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0" w:right="0" w:firstLine="0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368300</wp:posOffset>
                </wp:positionV>
                <wp:extent cx="381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flipH="1">
                          <a:off x="5339700" y="3778380"/>
                          <a:ext cx="12600" cy="324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368300</wp:posOffset>
                </wp:positionV>
                <wp:extent cx="3810" cy="1270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line="240" w:lineRule="auto"/>
        <w:ind w:left="0" w:right="0" w:firstLine="0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ПРЕСС-РЕЛИЗ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117475</wp:posOffset>
            </wp:positionH>
            <wp:positionV relativeFrom="paragraph">
              <wp:posOffset>100330</wp:posOffset>
            </wp:positionV>
            <wp:extent cx="6120130" cy="1567815"/>
            <wp:effectExtent b="0" l="0" r="0" t="0"/>
            <wp:wrapSquare wrapText="bothSides" distB="0" distT="0" distL="0" distR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678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ageBreakBefore w:val="0"/>
        <w:widowControl w:val="0"/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 «Смене»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презентовали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кластер универсальных педагогических компетенций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20"/>
        <w:jc w:val="right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14.10.2022 г.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с. Сукко, Анапский р-н, </w:t>
      </w:r>
    </w:p>
    <w:p w:rsidR="00000000" w:rsidDel="00000000" w:rsidP="00000000" w:rsidRDefault="00000000" w:rsidRPr="00000000" w14:paraId="00000006">
      <w:pPr>
        <w:ind w:firstLine="72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Краснодарский край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73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 Всероссийском детском центре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Смена» презентовали кластер универсальных педагогических компетенций «Педагог России». Мероприятие состоялось 12 октября в рамках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Всероссийского форума организаторов отдыха и оздоровления детей «Большие смыслы — 2022».  На базе кластера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реализуются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образовательные программы по развитию универсальных педагогических навыков для школьников профильных классов и программы повышения квалификации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для взрослых специалистов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Презентация кластера состоялась в рамках Всероссийского форума организаторов отдыха и оздоровления детей «Большие смыслы — 2022», второй день которого прошел под девизом «Труд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крут».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Создание новой образовательной площадки на базе Центра приурочено к предстоящему Году педагога и наставника. </w:t>
      </w:r>
    </w:p>
    <w:p w:rsidR="00000000" w:rsidDel="00000000" w:rsidP="00000000" w:rsidRDefault="00000000" w:rsidRPr="00000000" w14:paraId="0000000B">
      <w:pPr>
        <w:widowControl w:val="1"/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«Инфраструктура «Смены» трансформируется с учетом задач, которые стоят перед нами в рамках государственной политики в области воспитания подрастающего поколения.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первую очередь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мы заботимся о личностном самоопределении детей и их интеграции в профессиональное сообщество.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Уверен, что и для школьников, и для педагогов кластер станет многофункциональной и прогрессивной площадкой роста и развития в выбранной профессии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», — рассказал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учебно-игровой форме школьники получат знания о педагогических профессиях: вожатый, воспитатель, педагог дополнительного образования, педагог-психолог. Ребята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разовьют универсальные педагогические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навыки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системное критическое мышление, финансовую грамотность, стремление к саморазвитию, умение вести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эффективную коммуникацию, межкультурное взаимодействие и другие.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Практические занятия для детей планируются в формате проектной деятельности и профессиональных проб. Первыми слушателями образовательной программы стали ребята из психолого-педагогического класса гимназии «Эврика» имени В.А. Сухомлинского (г-к. Анапа), с которой «Смена» подписала соглашение о сетевом партнерстве. </w:t>
      </w:r>
    </w:p>
    <w:p w:rsidR="00000000" w:rsidDel="00000000" w:rsidP="00000000" w:rsidRDefault="00000000" w:rsidRPr="00000000" w14:paraId="0000000E">
      <w:pPr>
        <w:widowControl w:val="1"/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рамках работы кластера также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реализуются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образовательные программы для педагогов.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Специалистам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предлагаются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программы повышения квалификации, актуализирующие их практические навыки и развивающие универсальные компетенции в области организации воспитательной работы.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В сентябре 2022 года участниками образовательного интенсива в «Смене» стали учителя из Луганской и Донецкой Народных Республик. Они познакомились с традициями и проектами образовательных организаций России, образовательным пространством Всероссийского детского центра, обменялись опытом с коллегами и пообщались с самыми талантливыми детьми страны. </w:t>
      </w:r>
    </w:p>
    <w:p w:rsidR="00000000" w:rsidDel="00000000" w:rsidP="00000000" w:rsidRDefault="00000000" w:rsidRPr="00000000" w14:paraId="0000000F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color w:val="0c0c0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Партнерами проекта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«Кластер универсальных педагогических компетенций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«Педагог России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выступают Армавирский государственный педагогический университет, АНО Центр по развитию образовательных технологий и управлению проектами «Решение», гимназия «Эврика» имени В.А. Сухомлинского (г. Анапа).</w:t>
      </w:r>
    </w:p>
    <w:p w:rsidR="00000000" w:rsidDel="00000000" w:rsidP="00000000" w:rsidRDefault="00000000" w:rsidRPr="00000000" w14:paraId="00000010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shd w:fill="auto" w:val="clear"/>
        <w:spacing w:after="0" w:before="0" w:line="240" w:lineRule="auto"/>
        <w:ind w:left="0" w:right="0" w:firstLine="709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09"/>
        <w:jc w:val="both"/>
        <w:rPr>
          <w:rFonts w:ascii="Times New Roman" w:cs="Times New Roman" w:eastAsia="Times New Roman" w:hAnsi="Times New Roman"/>
          <w:color w:val="0c0c0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7">
      <w:pPr>
        <w:ind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283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next w:val="LOnormal"/>
    <w:qFormat w:val="1"/>
    <w:pPr>
      <w:widowControl w:val="1"/>
      <w:suppressAutoHyphens w:val="0"/>
      <w:bidi w:val="0"/>
      <w:spacing w:after="0" w:before="0" w:line="1" w:lineRule="atLeast"/>
      <w:jc w:val="left"/>
      <w:textAlignment w:val="top"/>
      <w:outlineLvl w:val="0"/>
    </w:pPr>
    <w:rPr>
      <w:rFonts w:ascii="Liberation Serif" w:cs="Arial Unicode MS" w:eastAsia="Songti SC" w:hAnsi="Liberation Serif"/>
      <w:color w:val="auto"/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ru-RU"/>
    </w:rPr>
  </w:style>
  <w:style w:type="paragraph" w:styleId="1">
    <w:name w:val="Heading 1"/>
    <w:basedOn w:val="LOnormal"/>
    <w:next w:val="LOnormal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2">
    <w:name w:val="Heading 2"/>
    <w:basedOn w:val="LOnormal"/>
    <w:next w:val="LOnormal"/>
    <w:qFormat w:val="1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3">
    <w:name w:val="Heading 3"/>
    <w:basedOn w:val="LOnormal"/>
    <w:next w:val="LOnormal"/>
    <w:qFormat w:val="1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4">
    <w:name w:val="Heading 4"/>
    <w:basedOn w:val="LOnormal"/>
    <w:next w:val="LOnormal"/>
    <w:qFormat w:val="1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5">
    <w:name w:val="Heading 5"/>
    <w:basedOn w:val="LOnormal"/>
    <w:next w:val="LOnormal"/>
    <w:qFormat w:val="1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6">
    <w:name w:val="Heading 6"/>
    <w:basedOn w:val="LOnormal"/>
    <w:next w:val="LOnormal"/>
    <w:qFormat w:val="1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character" w:styleId="Style8">
    <w:name w:val="Интернет-ссылка"/>
    <w:qFormat w:val="1"/>
    <w:rPr>
      <w:color w:val="000080"/>
      <w:u w:val="single"/>
      <w:lang w:bidi="zxx" w:eastAsia="zxx" w:val="zxx"/>
    </w:rPr>
  </w:style>
  <w:style w:type="paragraph" w:styleId="Style9">
    <w:name w:val="Заголовок"/>
    <w:basedOn w:val="LOnormal"/>
    <w:next w:val="Style10"/>
    <w:qFormat w:val="1"/>
    <w:pPr>
      <w:keepNext w:val="1"/>
      <w:widowControl w:val="1"/>
      <w:suppressAutoHyphens w:val="0"/>
      <w:bidi w:val="0"/>
      <w:spacing w:after="120" w:before="240" w:line="1" w:lineRule="atLeast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0"/>
      <w:sz w:val="28"/>
      <w:szCs w:val="28"/>
      <w:effect w:val="none"/>
      <w:vertAlign w:val="baseline"/>
      <w:em w:val="none"/>
      <w:lang w:bidi="hi-IN" w:eastAsia="zh-CN" w:val="ru-RU"/>
    </w:rPr>
  </w:style>
  <w:style w:type="paragraph" w:styleId="Style10">
    <w:name w:val="Body Text"/>
    <w:basedOn w:val="LOnormal"/>
    <w:qFormat w:val="1"/>
    <w:pPr>
      <w:widowControl w:val="1"/>
      <w:suppressAutoHyphens w:val="0"/>
      <w:bidi w:val="0"/>
      <w:spacing w:after="140" w:before="0" w:line="276" w:lineRule="auto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ru-RU"/>
    </w:rPr>
  </w:style>
  <w:style w:type="paragraph" w:styleId="Style11">
    <w:name w:val="List"/>
    <w:basedOn w:val="Style10"/>
    <w:qFormat w:val="1"/>
    <w:pPr>
      <w:widowControl w:val="1"/>
      <w:suppressAutoHyphens w:val="0"/>
      <w:bidi w:val="0"/>
      <w:spacing w:after="140" w:before="0" w:line="276" w:lineRule="auto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ru-RU"/>
    </w:rPr>
  </w:style>
  <w:style w:type="paragraph" w:styleId="Style12">
    <w:name w:val="Caption"/>
    <w:basedOn w:val="LOnormal"/>
    <w:qFormat w:val="1"/>
    <w:pPr>
      <w:widowControl w:val="1"/>
      <w:suppressLineNumbers w:val="1"/>
      <w:suppressAutoHyphens w:val="0"/>
      <w:bidi w:val="0"/>
      <w:spacing w:after="120" w:before="120" w:line="1" w:lineRule="atLeast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ru-RU"/>
    </w:rPr>
  </w:style>
  <w:style w:type="paragraph" w:styleId="Style13">
    <w:name w:val="Указатель"/>
    <w:basedOn w:val="LOnormal"/>
    <w:qFormat w:val="1"/>
    <w:pPr>
      <w:widowControl w:val="1"/>
      <w:suppressLineNumbers w:val="1"/>
      <w:suppressAutoHyphens w:val="0"/>
      <w:bidi w:val="0"/>
      <w:spacing w:line="1" w:lineRule="atLeast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ru-RU"/>
    </w:rPr>
  </w:style>
  <w:style w:type="paragraph" w:styleId="LOnormal" w:default="1">
    <w:name w:val="LO-normal"/>
    <w:qFormat w:val="1"/>
    <w:pPr>
      <w:widowControl w:val="1"/>
      <w:suppressAutoHyphens w:val="1"/>
      <w:bidi w:val="0"/>
      <w:spacing w:after="0" w:before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ru-RU"/>
    </w:rPr>
  </w:style>
  <w:style w:type="paragraph" w:styleId="Style14">
    <w:name w:val="Title"/>
    <w:basedOn w:val="LOnormal"/>
    <w:next w:val="LOnormal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Style15">
    <w:name w:val="Содержимое таблицы"/>
    <w:basedOn w:val="LOnormal"/>
    <w:qFormat w:val="1"/>
    <w:pPr>
      <w:widowControl w:val="1"/>
      <w:suppressLineNumbers w:val="1"/>
      <w:suppressAutoHyphens w:val="0"/>
      <w:bidi w:val="0"/>
      <w:spacing w:line="1" w:lineRule="atLeast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ru-RU"/>
    </w:rPr>
  </w:style>
  <w:style w:type="paragraph" w:styleId="Style16">
    <w:name w:val="Subtitle"/>
    <w:basedOn w:val="LOnormal"/>
    <w:next w:val="LOnormal"/>
    <w:qFormat w:val="1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0FrdwbuveVXR/1ONtV5XHt7ROA==">AMUW2mVf4aoEbM90jLAJa2C2q8h9WSJODSuXQx+kHUVsbEGcOePRedWwSU387iVeO8cqsPbg1s8WCausnXZQwVkapdEAGfW8IdpdAo5bSBczUegxboaHn8I=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2022-05-19T07:19:20Z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